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BFA8" w14:textId="77777777" w:rsidR="00FF5FC9" w:rsidRDefault="00EC469D" w:rsidP="00EC469D">
      <w:pPr>
        <w:jc w:val="center"/>
        <w:rPr>
          <w:b/>
          <w:lang w:val="nl-NL"/>
        </w:rPr>
      </w:pPr>
      <w:proofErr w:type="gramStart"/>
      <w:r w:rsidRPr="00EC469D">
        <w:rPr>
          <w:b/>
          <w:lang w:val="nl-NL"/>
        </w:rPr>
        <w:t>LEERDOELEN:  ILD</w:t>
      </w:r>
      <w:proofErr w:type="gramEnd"/>
      <w:r w:rsidRPr="00EC469D">
        <w:rPr>
          <w:b/>
          <w:lang w:val="nl-NL"/>
        </w:rPr>
        <w:t xml:space="preserve"> EN REUMATISCHE AANDOENINGEN</w:t>
      </w:r>
    </w:p>
    <w:p w14:paraId="4F196560" w14:textId="77777777" w:rsidR="001D65D7" w:rsidRPr="001D65D7" w:rsidRDefault="001D65D7" w:rsidP="00EC469D">
      <w:pPr>
        <w:jc w:val="center"/>
        <w:rPr>
          <w:b/>
        </w:rPr>
      </w:pPr>
      <w:r w:rsidRPr="001D65D7">
        <w:rPr>
          <w:b/>
        </w:rPr>
        <w:t>Abstract</w:t>
      </w:r>
    </w:p>
    <w:p w14:paraId="1C52E972" w14:textId="77777777" w:rsidR="001D65D7" w:rsidRDefault="001D65D7" w:rsidP="001D65D7">
      <w:pPr>
        <w:pStyle w:val="PlainText"/>
      </w:pPr>
      <w:r>
        <w:t xml:space="preserve">Current strategies in the management of ILD among different rheumatic diseases and the role of potential subtypes requiring distinct clinical consequences. Consideration of underlying entities treatment choices and outcome.  </w:t>
      </w:r>
    </w:p>
    <w:p w14:paraId="33D27E86" w14:textId="77777777" w:rsidR="001D65D7" w:rsidRDefault="001D65D7" w:rsidP="001D65D7">
      <w:pPr>
        <w:pStyle w:val="PlainText"/>
      </w:pPr>
      <w:r>
        <w:t xml:space="preserve">Current evidence and recommendations for the treatment of systemic sclerosis. Review the recent advances of identified molecular targets in </w:t>
      </w:r>
      <w:proofErr w:type="spellStart"/>
      <w:r>
        <w:t>SSc</w:t>
      </w:r>
      <w:proofErr w:type="spellEnd"/>
      <w:r>
        <w:t xml:space="preserve"> and the experiences from clinical trials, including IL-6R blockade. What is the value of immunosuppression versus improved perfusion? What is the evidence and which recommendations are appropriate?</w:t>
      </w:r>
    </w:p>
    <w:p w14:paraId="2D4CB8CB" w14:textId="77777777" w:rsidR="001D65D7" w:rsidRPr="001D65D7" w:rsidRDefault="001D65D7" w:rsidP="00EC469D">
      <w:pPr>
        <w:jc w:val="center"/>
        <w:rPr>
          <w:b/>
        </w:rPr>
      </w:pPr>
    </w:p>
    <w:p w14:paraId="7359FC9D" w14:textId="77777777" w:rsidR="001D65D7" w:rsidRPr="001D65D7" w:rsidRDefault="001D65D7" w:rsidP="00EC469D">
      <w:pPr>
        <w:jc w:val="center"/>
        <w:rPr>
          <w:b/>
        </w:rPr>
      </w:pPr>
    </w:p>
    <w:p w14:paraId="5E3D0E11" w14:textId="77777777" w:rsidR="00EC469D" w:rsidRPr="001D65D7" w:rsidRDefault="00EC469D" w:rsidP="00EC469D">
      <w:pPr>
        <w:jc w:val="center"/>
        <w:rPr>
          <w:b/>
        </w:rPr>
      </w:pPr>
    </w:p>
    <w:p w14:paraId="675185E7" w14:textId="77777777" w:rsidR="00EC469D" w:rsidRDefault="00EC469D" w:rsidP="00EC469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Samenwerking Longarts – Reumatoloog;</w:t>
      </w:r>
      <w:r w:rsidR="00AD7980">
        <w:rPr>
          <w:lang w:val="nl-NL"/>
        </w:rPr>
        <w:t xml:space="preserve"> (dit is het belangrijkste leerdoel voor de vakgroep)</w:t>
      </w:r>
    </w:p>
    <w:p w14:paraId="3D8AE60E" w14:textId="77777777" w:rsidR="00EC469D" w:rsidRDefault="00EC469D" w:rsidP="00EC469D">
      <w:pPr>
        <w:pStyle w:val="ListParagraph"/>
        <w:rPr>
          <w:lang w:val="nl-NL"/>
        </w:rPr>
      </w:pPr>
    </w:p>
    <w:p w14:paraId="14A87996" w14:textId="77777777" w:rsidR="00EC469D" w:rsidRPr="00EC469D" w:rsidRDefault="00EC469D" w:rsidP="00EC469D">
      <w:pPr>
        <w:pStyle w:val="ListParagraph"/>
        <w:rPr>
          <w:lang w:val="nl-NL"/>
        </w:rPr>
      </w:pPr>
      <w:r>
        <w:rPr>
          <w:lang w:val="nl-NL"/>
        </w:rPr>
        <w:t>Wanneer betrekt een longarts een reumatoloog, wanneer betrekt een reumatoloog een longarts.</w:t>
      </w:r>
    </w:p>
    <w:p w14:paraId="1E4D2272" w14:textId="77777777" w:rsidR="00EC469D" w:rsidRDefault="00EC469D" w:rsidP="00EC469D">
      <w:pPr>
        <w:pStyle w:val="ListParagraph"/>
        <w:rPr>
          <w:lang w:val="nl-NL"/>
        </w:rPr>
      </w:pPr>
      <w:r>
        <w:rPr>
          <w:lang w:val="nl-NL"/>
        </w:rPr>
        <w:t>Op welk moment is aanvullend onderzoek nodig voor een longarts en visa versa.</w:t>
      </w:r>
    </w:p>
    <w:p w14:paraId="102F36AD" w14:textId="77777777" w:rsidR="00EC469D" w:rsidRDefault="00EC469D" w:rsidP="00EC469D">
      <w:pPr>
        <w:pStyle w:val="ListParagraph"/>
        <w:rPr>
          <w:lang w:val="nl-NL"/>
        </w:rPr>
      </w:pPr>
      <w:r>
        <w:rPr>
          <w:lang w:val="nl-NL"/>
        </w:rPr>
        <w:t xml:space="preserve">Welk aanvullend onderzoek is </w:t>
      </w:r>
      <w:proofErr w:type="spellStart"/>
      <w:r>
        <w:rPr>
          <w:lang w:val="nl-NL"/>
        </w:rPr>
        <w:t>need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  <w:r>
        <w:rPr>
          <w:lang w:val="nl-NL"/>
        </w:rPr>
        <w:t xml:space="preserve"> en welk aanvullend onderzoek is </w:t>
      </w:r>
      <w:proofErr w:type="spellStart"/>
      <w:r>
        <w:rPr>
          <w:lang w:val="nl-NL"/>
        </w:rPr>
        <w:t>nice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  <w:r>
        <w:rPr>
          <w:lang w:val="nl-NL"/>
        </w:rPr>
        <w:t xml:space="preserve"> vanuit het perspectief van ee</w:t>
      </w:r>
      <w:r w:rsidR="00AD7980">
        <w:rPr>
          <w:lang w:val="nl-NL"/>
        </w:rPr>
        <w:t>n longarts en reumatoloog</w:t>
      </w:r>
      <w:r>
        <w:rPr>
          <w:lang w:val="nl-NL"/>
        </w:rPr>
        <w:t>. (</w:t>
      </w:r>
      <w:proofErr w:type="gramStart"/>
      <w:r>
        <w:rPr>
          <w:lang w:val="nl-NL"/>
        </w:rPr>
        <w:t>in</w:t>
      </w:r>
      <w:proofErr w:type="gramEnd"/>
      <w:r>
        <w:rPr>
          <w:lang w:val="nl-NL"/>
        </w:rPr>
        <w:t xml:space="preserve"> hoeverre kun je elkaar belasten/ontlasten).</w:t>
      </w:r>
    </w:p>
    <w:p w14:paraId="7E51345B" w14:textId="77777777" w:rsidR="00EC469D" w:rsidRDefault="00EC469D" w:rsidP="00EC469D">
      <w:pPr>
        <w:pStyle w:val="ListParagraph"/>
        <w:rPr>
          <w:lang w:val="nl-NL"/>
        </w:rPr>
      </w:pPr>
      <w:r>
        <w:rPr>
          <w:lang w:val="nl-NL"/>
        </w:rPr>
        <w:t xml:space="preserve">Wanneer is nader onderzoek zinvol. </w:t>
      </w:r>
    </w:p>
    <w:p w14:paraId="0C527907" w14:textId="77777777" w:rsidR="00EC469D" w:rsidRDefault="00EC469D" w:rsidP="00EC469D">
      <w:pPr>
        <w:pStyle w:val="ListParagraph"/>
        <w:rPr>
          <w:lang w:val="nl-NL"/>
        </w:rPr>
      </w:pPr>
    </w:p>
    <w:p w14:paraId="52F9BFA8" w14:textId="77777777" w:rsidR="00EC469D" w:rsidRDefault="00EC469D" w:rsidP="00EC469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Welke</w:t>
      </w:r>
      <w:r w:rsidR="00D37D0B">
        <w:rPr>
          <w:lang w:val="nl-NL"/>
        </w:rPr>
        <w:t xml:space="preserve"> vormen van</w:t>
      </w:r>
      <w:r>
        <w:rPr>
          <w:lang w:val="nl-NL"/>
        </w:rPr>
        <w:t xml:space="preserve"> ILD bestaan er en welke vormen zijn gerelateerd aan inflammatoire ziekten?</w:t>
      </w:r>
    </w:p>
    <w:p w14:paraId="523A8020" w14:textId="77777777" w:rsidR="00D37D0B" w:rsidRPr="00D37D0B" w:rsidRDefault="00D37D0B" w:rsidP="00D37D0B">
      <w:pPr>
        <w:rPr>
          <w:lang w:val="nl-NL"/>
        </w:rPr>
      </w:pPr>
    </w:p>
    <w:p w14:paraId="29521B47" w14:textId="77777777" w:rsidR="00D37D0B" w:rsidRDefault="00D37D0B" w:rsidP="00D37D0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Behandeling ILD;</w:t>
      </w:r>
    </w:p>
    <w:p w14:paraId="4DED297D" w14:textId="77777777" w:rsidR="00D37D0B" w:rsidRPr="00D37D0B" w:rsidRDefault="00D37D0B" w:rsidP="00D37D0B">
      <w:pPr>
        <w:pStyle w:val="ListParagraph"/>
        <w:rPr>
          <w:lang w:val="nl-NL"/>
        </w:rPr>
      </w:pPr>
    </w:p>
    <w:p w14:paraId="1E5D912E" w14:textId="77777777" w:rsidR="00EC469D" w:rsidRPr="00D37D0B" w:rsidRDefault="00EC469D" w:rsidP="00D37D0B">
      <w:pPr>
        <w:pStyle w:val="ListParagraph"/>
        <w:rPr>
          <w:lang w:val="nl-NL"/>
        </w:rPr>
      </w:pPr>
      <w:r w:rsidRPr="00D37D0B">
        <w:rPr>
          <w:lang w:val="nl-NL"/>
        </w:rPr>
        <w:t>Hoe dien je een patiënt met ILD/RA te behandelen?</w:t>
      </w:r>
      <w:r w:rsidR="00D37D0B" w:rsidRPr="00D37D0B">
        <w:rPr>
          <w:lang w:val="nl-NL"/>
        </w:rPr>
        <w:t xml:space="preserve"> </w:t>
      </w:r>
      <w:r w:rsidRPr="00D37D0B">
        <w:rPr>
          <w:lang w:val="nl-NL"/>
        </w:rPr>
        <w:t>Welke therapieën kies je bij welke vormen van ILD i.c.m. systeemziekten en RA?</w:t>
      </w:r>
      <w:r w:rsidR="00D37D0B" w:rsidRPr="00D37D0B">
        <w:rPr>
          <w:lang w:val="nl-NL"/>
        </w:rPr>
        <w:t xml:space="preserve"> Welke behandelingen geven ILD-achtige bijwerkingen?</w:t>
      </w:r>
    </w:p>
    <w:p w14:paraId="0697535A" w14:textId="77777777" w:rsidR="00EC469D" w:rsidRPr="00EC469D" w:rsidRDefault="00EC469D" w:rsidP="00EC469D">
      <w:pPr>
        <w:pStyle w:val="ListParagraph"/>
        <w:rPr>
          <w:lang w:val="nl-NL"/>
        </w:rPr>
      </w:pPr>
    </w:p>
    <w:p w14:paraId="76655BAA" w14:textId="77777777" w:rsidR="00EC469D" w:rsidRDefault="001D65D7" w:rsidP="00EC469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Prognostische </w:t>
      </w:r>
      <w:proofErr w:type="gramStart"/>
      <w:r>
        <w:rPr>
          <w:lang w:val="nl-NL"/>
        </w:rPr>
        <w:t>factoren /</w:t>
      </w:r>
      <w:proofErr w:type="gramEnd"/>
      <w:r>
        <w:rPr>
          <w:lang w:val="nl-NL"/>
        </w:rPr>
        <w:t xml:space="preserve"> </w:t>
      </w:r>
      <w:r w:rsidR="00D37D0B">
        <w:rPr>
          <w:lang w:val="nl-NL"/>
        </w:rPr>
        <w:t>Overleving</w:t>
      </w:r>
    </w:p>
    <w:p w14:paraId="297A7CE6" w14:textId="77777777" w:rsidR="00EC469D" w:rsidRPr="00EC469D" w:rsidRDefault="00EC469D" w:rsidP="00EC469D">
      <w:pPr>
        <w:pStyle w:val="ListParagraph"/>
        <w:rPr>
          <w:lang w:val="nl-NL"/>
        </w:rPr>
      </w:pPr>
    </w:p>
    <w:p w14:paraId="5B164C02" w14:textId="77777777" w:rsidR="00EC469D" w:rsidRDefault="00EC469D" w:rsidP="00EC469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Verduidelijking tussen prednison behandeling en ILD (juist wel/niet aan te raden, hier is men over verdeeld)</w:t>
      </w:r>
    </w:p>
    <w:p w14:paraId="016EDB5F" w14:textId="77777777" w:rsidR="00D37D0B" w:rsidRPr="00D37D0B" w:rsidRDefault="00D37D0B" w:rsidP="00D37D0B">
      <w:pPr>
        <w:pStyle w:val="ListParagraph"/>
        <w:rPr>
          <w:lang w:val="nl-NL"/>
        </w:rPr>
      </w:pPr>
    </w:p>
    <w:p w14:paraId="14E27B8B" w14:textId="77777777" w:rsidR="00D37D0B" w:rsidRPr="00D37D0B" w:rsidRDefault="00D37D0B" w:rsidP="00D37D0B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IPAF (classificatie criteria);</w:t>
      </w:r>
    </w:p>
    <w:p w14:paraId="4FAA4788" w14:textId="77777777" w:rsidR="00D37D0B" w:rsidRPr="00D37D0B" w:rsidRDefault="00D37D0B" w:rsidP="00D37D0B">
      <w:pPr>
        <w:pStyle w:val="NoSpacing"/>
        <w:ind w:left="720"/>
        <w:rPr>
          <w:lang w:val="nl-NL"/>
        </w:rPr>
      </w:pPr>
      <w:r>
        <w:rPr>
          <w:lang w:val="nl-NL"/>
        </w:rPr>
        <w:t>W</w:t>
      </w:r>
      <w:r w:rsidRPr="00D37D0B">
        <w:rPr>
          <w:lang w:val="nl-NL"/>
        </w:rPr>
        <w:t>at als patiënten kenmerken van systeemziekten hebben, maar geen diagnose</w:t>
      </w:r>
    </w:p>
    <w:p w14:paraId="52870F0C" w14:textId="77777777" w:rsidR="00EC469D" w:rsidRPr="00EC469D" w:rsidRDefault="00EC469D" w:rsidP="00EC469D">
      <w:pPr>
        <w:pStyle w:val="ListParagraph"/>
        <w:rPr>
          <w:lang w:val="nl-NL"/>
        </w:rPr>
      </w:pPr>
    </w:p>
    <w:p w14:paraId="22593167" w14:textId="77777777" w:rsidR="00EC469D" w:rsidRDefault="00D37D0B" w:rsidP="00EC469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Casuïstiek a.d.h.v. de gestelde leerdoelen</w:t>
      </w:r>
    </w:p>
    <w:p w14:paraId="52C9016D" w14:textId="77777777" w:rsidR="00D37D0B" w:rsidRDefault="00D37D0B" w:rsidP="00D37D0B">
      <w:pPr>
        <w:rPr>
          <w:lang w:val="nl-NL"/>
        </w:rPr>
      </w:pPr>
    </w:p>
    <w:p w14:paraId="0448979B" w14:textId="77777777" w:rsidR="00D37D0B" w:rsidRDefault="001D65D7" w:rsidP="00D37D0B">
      <w:pPr>
        <w:rPr>
          <w:lang w:val="nl-NL"/>
        </w:rPr>
      </w:pPr>
      <w:r>
        <w:rPr>
          <w:lang w:val="nl-NL"/>
        </w:rPr>
        <w:t xml:space="preserve">Maatschap vertegenwoordigd door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</w:t>
      </w:r>
      <w:r w:rsidR="00D37D0B">
        <w:rPr>
          <w:lang w:val="nl-NL"/>
        </w:rPr>
        <w:t xml:space="preserve">de Kanter heeft de bovenstaande leerdoelen zelf gesteld. Deze zijn zeer praktisch geformuleerd. De doelen komen grotendeels overeen met de leerdoelen </w:t>
      </w:r>
      <w:r>
        <w:rPr>
          <w:lang w:val="nl-NL"/>
        </w:rPr>
        <w:t>op hoofdlijnen:</w:t>
      </w:r>
    </w:p>
    <w:p w14:paraId="6FECC316" w14:textId="77777777" w:rsidR="00D37D0B" w:rsidRDefault="00D37D0B" w:rsidP="00D37D0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Pathogenese van </w:t>
      </w:r>
      <w:r w:rsidR="001D65D7">
        <w:rPr>
          <w:lang w:val="nl-NL"/>
        </w:rPr>
        <w:t>interstitiële</w:t>
      </w:r>
      <w:bookmarkStart w:id="0" w:name="_GoBack"/>
      <w:bookmarkEnd w:id="0"/>
      <w:r>
        <w:rPr>
          <w:lang w:val="nl-NL"/>
        </w:rPr>
        <w:t xml:space="preserve"> longziekten (ILD)</w:t>
      </w:r>
    </w:p>
    <w:p w14:paraId="69052285" w14:textId="77777777" w:rsidR="00D37D0B" w:rsidRDefault="00D37D0B" w:rsidP="00D37D0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Risicofactoren van ILD</w:t>
      </w:r>
    </w:p>
    <w:p w14:paraId="050A2827" w14:textId="77777777" w:rsidR="00D37D0B" w:rsidRDefault="00D37D0B" w:rsidP="00D37D0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ILD bij reumatologische aandoeningen</w:t>
      </w:r>
    </w:p>
    <w:p w14:paraId="71B31FDB" w14:textId="77777777" w:rsidR="00D37D0B" w:rsidRDefault="00D37D0B" w:rsidP="00D37D0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ILD en inzet biologicals</w:t>
      </w:r>
    </w:p>
    <w:p w14:paraId="7FD9FD88" w14:textId="77777777" w:rsidR="00D37D0B" w:rsidRDefault="00D37D0B" w:rsidP="00D37D0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Behandeling en prognose van ILD bij reumatisch aandoeningen</w:t>
      </w:r>
    </w:p>
    <w:p w14:paraId="68E036AD" w14:textId="77777777" w:rsidR="00D37D0B" w:rsidRPr="00D37D0B" w:rsidRDefault="00D37D0B" w:rsidP="00D37D0B">
      <w:pPr>
        <w:rPr>
          <w:lang w:val="nl-NL"/>
        </w:rPr>
      </w:pPr>
    </w:p>
    <w:p w14:paraId="7C9E76D1" w14:textId="77777777" w:rsidR="00D37D0B" w:rsidRPr="00D37D0B" w:rsidRDefault="00D37D0B" w:rsidP="00D37D0B">
      <w:pPr>
        <w:pStyle w:val="ListParagraph"/>
        <w:rPr>
          <w:lang w:val="nl-NL"/>
        </w:rPr>
      </w:pPr>
    </w:p>
    <w:p w14:paraId="6641264F" w14:textId="77777777" w:rsidR="00EC469D" w:rsidRDefault="00EC469D" w:rsidP="00EC469D">
      <w:pPr>
        <w:pStyle w:val="ListParagraph"/>
        <w:rPr>
          <w:lang w:val="nl-NL"/>
        </w:rPr>
      </w:pPr>
    </w:p>
    <w:p w14:paraId="6C67A499" w14:textId="77777777" w:rsidR="00EC469D" w:rsidRPr="00EC469D" w:rsidRDefault="00EC469D" w:rsidP="00EC469D">
      <w:pPr>
        <w:rPr>
          <w:lang w:val="nl-NL"/>
        </w:rPr>
      </w:pPr>
    </w:p>
    <w:sectPr w:rsidR="00EC469D" w:rsidRPr="00EC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3C4"/>
    <w:multiLevelType w:val="hybridMultilevel"/>
    <w:tmpl w:val="6172E07A"/>
    <w:lvl w:ilvl="0" w:tplc="FA1A4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32A0"/>
    <w:multiLevelType w:val="hybridMultilevel"/>
    <w:tmpl w:val="520E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EBE"/>
    <w:multiLevelType w:val="hybridMultilevel"/>
    <w:tmpl w:val="613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60B2"/>
    <w:multiLevelType w:val="hybridMultilevel"/>
    <w:tmpl w:val="9E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D"/>
    <w:rsid w:val="001D65D7"/>
    <w:rsid w:val="004D0E76"/>
    <w:rsid w:val="00AD7980"/>
    <w:rsid w:val="00D37D0B"/>
    <w:rsid w:val="00EC469D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80C"/>
  <w15:chartTrackingRefBased/>
  <w15:docId w15:val="{4F367F89-125B-42C6-B744-940559B5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9D"/>
    <w:pPr>
      <w:ind w:left="720"/>
      <w:contextualSpacing/>
    </w:pPr>
  </w:style>
  <w:style w:type="paragraph" w:styleId="NoSpacing">
    <w:name w:val="No Spacing"/>
    <w:uiPriority w:val="1"/>
    <w:qFormat/>
    <w:rsid w:val="00D37D0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65D7"/>
    <w:pPr>
      <w:spacing w:after="0" w:line="240" w:lineRule="auto"/>
    </w:pPr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5D7"/>
    <w:rPr>
      <w:rFonts w:eastAsia="Times New Roman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A17EE8CA5E74982F40A760858AFCE" ma:contentTypeVersion="7" ma:contentTypeDescription="Create a new document." ma:contentTypeScope="" ma:versionID="8e10bb3b6f923598b8b4ed4eeb3dea7d">
  <xsd:schema xmlns:xsd="http://www.w3.org/2001/XMLSchema" xmlns:xs="http://www.w3.org/2001/XMLSchema" xmlns:p="http://schemas.microsoft.com/office/2006/metadata/properties" xmlns:ns3="d798c64d-64dd-4293-a90a-054293018c05" targetNamespace="http://schemas.microsoft.com/office/2006/metadata/properties" ma:root="true" ma:fieldsID="4e192340f122c98f4b4b944018fc3cab" ns3:_="">
    <xsd:import namespace="d798c64d-64dd-4293-a90a-054293018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c64d-64dd-4293-a90a-054293018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50B45-DC3D-46F6-850A-B847A1A4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8c64d-64dd-4293-a90a-054293018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F2E0C-F59B-4056-9D3D-2D7D69034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AB326-A057-48C7-916B-0A3EBA4476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98c64d-64dd-4293-a90a-054293018c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Koeman, Annemieke</dc:creator>
  <cp:keywords/>
  <dc:description/>
  <cp:lastModifiedBy>Bruin, Reindert</cp:lastModifiedBy>
  <cp:revision>2</cp:revision>
  <dcterms:created xsi:type="dcterms:W3CDTF">2019-10-21T14:16:00Z</dcterms:created>
  <dcterms:modified xsi:type="dcterms:W3CDTF">2019-10-21T14:16:00Z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0x0101003CBA17EE8CA5E74982F40A760858AFCE</vt:lpwstr>
  </property>
</Properties>
</file>